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4C" w:rsidRPr="000C526C" w:rsidRDefault="001E0E4C" w:rsidP="005365D3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  <w:bookmarkStart w:id="0" w:name="_GoBack"/>
      <w:bookmarkEnd w:id="0"/>
      <w:r w:rsidRPr="000C526C">
        <w:rPr>
          <w:rFonts w:ascii="RobotoLight" w:eastAsia="Times New Roman" w:hAnsi="RobotoLight" w:cs="Times New Roman"/>
          <w:b/>
          <w:color w:val="3D3D3D"/>
          <w:sz w:val="23"/>
          <w:szCs w:val="23"/>
        </w:rPr>
        <w:t>Tehničko rješenje korišćenja radio-frekvencija od strane lične i klupske radioamaterske stanice</w:t>
      </w:r>
    </w:p>
    <w:p w:rsidR="001E0E4C" w:rsidRDefault="001E0E4C" w:rsidP="005365D3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</w:p>
    <w:p w:rsidR="00F70100" w:rsidRPr="00F70100" w:rsidRDefault="00F70100" w:rsidP="00F70100">
      <w:pPr>
        <w:tabs>
          <w:tab w:val="left" w:pos="0"/>
          <w:tab w:val="left" w:pos="426"/>
        </w:tabs>
        <w:spacing w:after="120"/>
        <w:jc w:val="both"/>
        <w:rPr>
          <w:rFonts w:ascii="Arial" w:hAnsi="Arial" w:cs="Arial"/>
          <w:color w:val="000000"/>
          <w:lang w:val="sr-Latn-CS"/>
        </w:rPr>
      </w:pPr>
      <w:r w:rsidRPr="00C77C11">
        <w:rPr>
          <w:rFonts w:ascii="Arial" w:hAnsi="Arial" w:cs="Arial"/>
          <w:color w:val="000000"/>
          <w:lang w:val="sr-Latn-CS"/>
        </w:rPr>
        <w:t xml:space="preserve">Tehničko rješenje korišćenja radio-frekvencija </w:t>
      </w:r>
      <w:r>
        <w:rPr>
          <w:rFonts w:ascii="Arial" w:hAnsi="Arial" w:cs="Arial"/>
          <w:color w:val="000000"/>
          <w:lang w:val="sr-Latn-CS"/>
        </w:rPr>
        <w:t>za ličnu i klupsku radioamatersku stanicu dostavlja se u formi popunjene tabele sa tehničkim parametrima.</w:t>
      </w:r>
    </w:p>
    <w:p w:rsidR="005365D3" w:rsidRPr="005365D3" w:rsidRDefault="005365D3" w:rsidP="005365D3">
      <w:pPr>
        <w:tabs>
          <w:tab w:val="left" w:pos="426"/>
        </w:tabs>
        <w:spacing w:after="120"/>
        <w:jc w:val="both"/>
        <w:rPr>
          <w:rFonts w:ascii="Arial" w:hAnsi="Arial" w:cs="Arial"/>
          <w:color w:val="000000"/>
          <w:sz w:val="24"/>
          <w:szCs w:val="24"/>
          <w:lang w:val="sr-Latn-BA"/>
        </w:rPr>
      </w:pPr>
      <w:r w:rsidRPr="005365D3">
        <w:rPr>
          <w:rFonts w:ascii="Arial" w:hAnsi="Arial" w:cs="Arial"/>
          <w:sz w:val="24"/>
          <w:szCs w:val="24"/>
          <w:lang w:val="sr-Latn-CS"/>
        </w:rPr>
        <w:t xml:space="preserve">Uz tehničko rješenje </w:t>
      </w:r>
      <w:r w:rsidRPr="005365D3">
        <w:rPr>
          <w:rFonts w:ascii="Arial" w:hAnsi="Arial" w:cs="Arial"/>
          <w:color w:val="000000"/>
          <w:sz w:val="24"/>
          <w:szCs w:val="24"/>
          <w:lang w:val="sr-Latn-CS"/>
        </w:rPr>
        <w:t xml:space="preserve">korišćenja radio-frekvencija za ličnu radioamatersku stanicu </w:t>
      </w:r>
      <w:r w:rsidRPr="005365D3">
        <w:rPr>
          <w:rFonts w:ascii="Arial" w:hAnsi="Arial" w:cs="Arial"/>
          <w:sz w:val="24"/>
          <w:szCs w:val="24"/>
          <w:lang w:val="sr-Latn-CS"/>
        </w:rPr>
        <w:t xml:space="preserve">dostavlja se uvjerenje o </w:t>
      </w:r>
      <w:r w:rsidRPr="005365D3">
        <w:rPr>
          <w:rFonts w:ascii="Arial" w:hAnsi="Arial" w:cs="Arial"/>
          <w:color w:val="000000"/>
          <w:sz w:val="24"/>
          <w:szCs w:val="24"/>
          <w:lang w:val="sr-Latn-BA"/>
        </w:rPr>
        <w:t xml:space="preserve">položenom radioamaterskom ispitu radioamatera, a za klupsku </w:t>
      </w:r>
      <w:r w:rsidRPr="005365D3">
        <w:rPr>
          <w:rFonts w:ascii="Arial" w:hAnsi="Arial" w:cs="Arial"/>
          <w:color w:val="000000"/>
          <w:sz w:val="24"/>
          <w:szCs w:val="24"/>
          <w:lang w:val="sr-Latn-CS"/>
        </w:rPr>
        <w:t xml:space="preserve">radioamatersku stanicu </w:t>
      </w:r>
      <w:r w:rsidRPr="005365D3">
        <w:rPr>
          <w:rFonts w:ascii="Arial" w:hAnsi="Arial" w:cs="Arial"/>
          <w:sz w:val="24"/>
          <w:szCs w:val="24"/>
          <w:lang w:val="sr-Latn-CS"/>
        </w:rPr>
        <w:t xml:space="preserve">uvjerenje o </w:t>
      </w:r>
      <w:r w:rsidRPr="005365D3">
        <w:rPr>
          <w:rFonts w:ascii="Arial" w:hAnsi="Arial" w:cs="Arial"/>
          <w:color w:val="000000"/>
          <w:sz w:val="24"/>
          <w:szCs w:val="24"/>
          <w:lang w:val="sr-Latn-BA"/>
        </w:rPr>
        <w:t>položenom radioamaterskom ispitu imenovanog odgovornog radioamatera.</w:t>
      </w:r>
    </w:p>
    <w:p w:rsidR="005365D3" w:rsidRDefault="005365D3" w:rsidP="005365D3">
      <w:pPr>
        <w:tabs>
          <w:tab w:val="left" w:pos="426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  <w:lang w:val="sr-Latn-CS"/>
        </w:rPr>
      </w:pPr>
      <w:r w:rsidRPr="005365D3">
        <w:rPr>
          <w:rFonts w:ascii="Arial" w:hAnsi="Arial" w:cs="Arial"/>
          <w:color w:val="000000"/>
          <w:sz w:val="24"/>
          <w:szCs w:val="24"/>
          <w:lang w:val="sr-Latn-CS"/>
        </w:rPr>
        <w:t xml:space="preserve">Tehničko rješenje korišćenja radio-frekvencija za ostale vrste radioamaterskih stanica (radioamaterski repetitor i digipiter, radioamaterski radiofar, radioamaterska stanica za radiogoniometriju, radioamaterska stanica za emitovanje televizijskog signala i dr.) </w:t>
      </w:r>
      <w:r w:rsidRPr="005365D3">
        <w:rPr>
          <w:rFonts w:ascii="Arial" w:hAnsi="Arial" w:cs="Arial"/>
          <w:color w:val="000000" w:themeColor="text1"/>
          <w:sz w:val="24"/>
          <w:szCs w:val="24"/>
          <w:lang w:val="sr-Latn-CS"/>
        </w:rPr>
        <w:t>dostavlja se u formi glavnog projekta.</w:t>
      </w:r>
    </w:p>
    <w:p w:rsidR="005365D3" w:rsidRPr="00E75CE2" w:rsidRDefault="005365D3" w:rsidP="005365D3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>
        <w:rPr>
          <w:rFonts w:ascii="RobotoLight" w:eastAsia="Times New Roman" w:hAnsi="RobotoLight" w:cs="Times New Roman"/>
          <w:color w:val="3D3D3D"/>
          <w:sz w:val="23"/>
          <w:szCs w:val="23"/>
        </w:rPr>
        <w:t>G</w:t>
      </w: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lavni projekat korišćenja radio-frekvencija obavezno sadrži sljedeće: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opšta dokumentacija, koju čine: podaci o investitoru, podaci o fizičkom ili pravnom licu koje je izradilo projekat, rješenje o određivanju odgovornog projektanta, licenca, odnosno ovlašćenje za projektovanje za pravno lice, odnosno odgovornog projektanta, izjava odgovornog projektanta o pridržavanju zakonskih propisa i tehničkih normativa i standarda),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projektni zadatak,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spisak relevantne zakonske regulative i primijenjenih tehničkih normativa i standarda,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elektro-energetskog napajanja,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grafička dokumentacija i prilozi,</w:t>
      </w:r>
    </w:p>
    <w:p w:rsidR="005365D3" w:rsidRPr="00E75CE2" w:rsidRDefault="005365D3" w:rsidP="005365D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>popunjena odgovarajuća tabela sa tehničkim parametrima.</w:t>
      </w:r>
    </w:p>
    <w:p w:rsidR="005365D3" w:rsidRPr="005365D3" w:rsidRDefault="005365D3" w:rsidP="005365D3">
      <w:pPr>
        <w:tabs>
          <w:tab w:val="left" w:pos="426"/>
        </w:tabs>
        <w:spacing w:after="120"/>
        <w:jc w:val="both"/>
        <w:rPr>
          <w:rFonts w:ascii="Arial" w:hAnsi="Arial" w:cs="Arial"/>
          <w:color w:val="000000"/>
          <w:sz w:val="24"/>
          <w:szCs w:val="24"/>
          <w:lang w:val="sr-Latn-BA"/>
        </w:rPr>
      </w:pPr>
    </w:p>
    <w:p w:rsidR="005365D3" w:rsidRPr="005365D3" w:rsidRDefault="005365D3" w:rsidP="005365D3">
      <w:pPr>
        <w:tabs>
          <w:tab w:val="left" w:pos="851"/>
        </w:tabs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Tehničko rješenje, kao dio glavnog projekta, obavezno sadrži sljedeće: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osnovne podatke o imenovanom radioamateru odgovornom za rad radioamaterske stanice (ime i prezime, JMBG/broj pasoša, adresu, klasu položenog radioamaterskog ispita, pozivni znak koji mu je dodijelila Agencija, broj odbrenja koje mu je izdala Agencija),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opis konfiguracije mreže,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podatke o geografskoj oblasti i lokaciji radioamaterske stanice (naziv uže lokacije, opština, mapa lokacije, opis lokacije sa opisom pristupa lokaciji, geografska širina i dužina po Griniču (WGS84), nadmorska visina),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podatke o traženom radio-frekvencijskom opsegu, širini i broju traženih radio kanala, sa obrazloženjem opravdanosti upotrebe traženog opsega, odnosno širine i broja kanala,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podatke o predajniku/prijemniku (radni opseg, izlazna snaga, prag prijema), 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opis predviđenog antenskog sistema sa karakteristikama zračenja (tip, električne karakteristike, polarizacija, azimut i elevacioni ugao glavnog snopa, pozicija),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proračun ekvivalentno izotropno izračene snage (EIRP),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predikciju prijemnog poljai prikaz geografske oblasti pokrivanja sa ucrtanom zonom servisa,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>kratak opis radiokomunikacione opreme,</w:t>
      </w:r>
    </w:p>
    <w:p w:rsidR="005365D3" w:rsidRPr="005365D3" w:rsidRDefault="005365D3" w:rsidP="005365D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851" w:hanging="425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procjena uticaja EM zračenja na životnu sredinu, sa proračunom oblika i dimenzija zone nedozvoljenog zračenja za postojeće i novoprojektovano stanje </w:t>
      </w:r>
      <w:r w:rsidRPr="005365D3">
        <w:rPr>
          <w:rFonts w:ascii="RobotoLight" w:eastAsia="Times New Roman" w:hAnsi="RobotoLight" w:cs="Times New Roman"/>
          <w:color w:val="3D3D3D"/>
          <w:sz w:val="23"/>
          <w:szCs w:val="23"/>
        </w:rPr>
        <w:lastRenderedPageBreak/>
        <w:t>(umjesto proračuna oblika i dimenzija zone nedozvoljenog zračenja može se priložiti izvještaj o izvršenom mjerenju jačine električnog polja u okolini antenskog sistema).</w:t>
      </w:r>
    </w:p>
    <w:p w:rsidR="001E0E4C" w:rsidRDefault="001E0E4C" w:rsidP="005365D3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F70100" w:rsidRDefault="00F70100" w:rsidP="00F70100">
      <w:pPr>
        <w:shd w:val="clear" w:color="auto" w:fill="FFFFFF"/>
        <w:spacing w:after="0"/>
        <w:jc w:val="both"/>
        <w:rPr>
          <w:rFonts w:ascii="RobotoLight" w:eastAsia="Times New Roman" w:hAnsi="RobotoLight" w:cs="Times New Roman"/>
          <w:color w:val="3D3D3D"/>
          <w:sz w:val="23"/>
          <w:szCs w:val="23"/>
        </w:rPr>
      </w:pPr>
      <w:r w:rsidRPr="00E75CE2">
        <w:rPr>
          <w:rFonts w:ascii="RobotoLight" w:eastAsia="Times New Roman" w:hAnsi="RobotoLight" w:cs="Times New Roman"/>
          <w:color w:val="3D3D3D"/>
          <w:sz w:val="23"/>
          <w:szCs w:val="23"/>
        </w:rPr>
        <w:t xml:space="preserve">Sastavni dio glavnog projekta je </w:t>
      </w:r>
      <w:r w:rsidRPr="0019696E">
        <w:rPr>
          <w:rFonts w:ascii="RobotoLight" w:eastAsia="Times New Roman" w:hAnsi="RobotoLight" w:cs="Times New Roman"/>
          <w:color w:val="3D3D3D"/>
          <w:sz w:val="23"/>
          <w:szCs w:val="23"/>
        </w:rPr>
        <w:t>popunjena tabela sa tehničkim parametrima.</w:t>
      </w: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1E0E4C" w:rsidRDefault="001E0E4C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Default="005365D3" w:rsidP="001E0E4C">
      <w:pPr>
        <w:tabs>
          <w:tab w:val="left" w:pos="0"/>
        </w:tabs>
        <w:spacing w:after="0"/>
        <w:jc w:val="both"/>
        <w:rPr>
          <w:rFonts w:ascii="RobotoLight" w:eastAsia="Times New Roman" w:hAnsi="RobotoLight" w:cs="Times New Roman"/>
          <w:b/>
          <w:color w:val="3D3D3D"/>
          <w:sz w:val="23"/>
          <w:szCs w:val="23"/>
        </w:rPr>
      </w:pPr>
    </w:p>
    <w:p w:rsidR="005365D3" w:rsidRPr="00303FC9" w:rsidRDefault="005365D3" w:rsidP="005365D3">
      <w:pPr>
        <w:spacing w:after="120"/>
        <w:jc w:val="both"/>
        <w:rPr>
          <w:rFonts w:ascii="Arial" w:hAnsi="Arial" w:cs="Arial"/>
          <w:b/>
          <w:lang w:val="sr-Latn-CS"/>
        </w:rPr>
      </w:pPr>
      <w:r w:rsidRPr="00303FC9">
        <w:rPr>
          <w:rFonts w:ascii="Arial" w:hAnsi="Arial" w:cs="Arial"/>
          <w:b/>
          <w:lang w:val="sr-Latn-CS"/>
        </w:rPr>
        <w:t xml:space="preserve">Tehnički parametri radioamaterske </w:t>
      </w:r>
      <w:r w:rsidRPr="00C07B2C">
        <w:rPr>
          <w:rFonts w:ascii="Arial" w:hAnsi="Arial" w:cs="Arial"/>
          <w:b/>
          <w:lang w:val="sr-Latn-CS"/>
        </w:rPr>
        <w:t>stanice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47"/>
      </w:tblGrid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Lična radioamaterska stanica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>Podaci o radioamateru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sz w:val="20"/>
                <w:szCs w:val="20"/>
              </w:rPr>
              <w:t>JMBG/Broj pasoša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Adresa stalnog boravka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Klasa položenog radioamaterskog ispita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Pozivni znak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Klupska radioamaterska stanica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Naziv radioamaterskog kluba ili saveza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 xml:space="preserve">Podaci o </w:t>
            </w: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sr-Latn-BA"/>
              </w:rPr>
              <w:t>imenovanom odgovornom radioamateru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hAnsi="Arial" w:cs="Arial"/>
                <w:sz w:val="20"/>
                <w:szCs w:val="20"/>
              </w:rPr>
              <w:t>JMBG/Broj pasoša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Adresa stalnog boravka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Klasa položenog radioamaterskog ispita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Pozivni znak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Broj odobrenja za korišćenje radio-frekvencija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365D3" w:rsidRPr="005365D3" w:rsidRDefault="005365D3" w:rsidP="005365D3">
            <w:pPr>
              <w:tabs>
                <w:tab w:val="left" w:pos="1440"/>
                <w:tab w:val="left" w:pos="2115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5365D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 xml:space="preserve">Tehniki parametri </w:t>
            </w: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hr-HR"/>
              </w:rPr>
              <w:t>radioamaterske stanice (osim lične i klupske)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>Podaci o lokaciji predajnika/prijemnika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Naziv uže lokacije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Opština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BA"/>
              </w:rPr>
              <w:t>Geografske koordinate (WGS84)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Nadmorska visina terena </w:t>
            </w:r>
            <w:r w:rsidRPr="005365D3">
              <w:rPr>
                <w:rFonts w:ascii="Arial" w:hAnsi="Arial" w:cs="Arial"/>
                <w:color w:val="000000"/>
                <w:sz w:val="20"/>
                <w:szCs w:val="20"/>
              </w:rPr>
              <w:t>[m]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  <w:t>Podaci o predajnim/prijemnim radio-frekvencijama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eastAsia="Calibri" w:hAnsi="Arial" w:cs="Arial"/>
                <w:color w:val="000000"/>
                <w:sz w:val="20"/>
                <w:szCs w:val="20"/>
              </w:rPr>
              <w:t>Radio-frekvencijski opseg [kHz/MHz]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  <w:t xml:space="preserve">Predajna frekvencija </w:t>
            </w:r>
            <w:r w:rsidRPr="005365D3">
              <w:rPr>
                <w:rFonts w:ascii="Arial" w:eastAsia="Calibri" w:hAnsi="Arial" w:cs="Arial"/>
                <w:color w:val="000000"/>
                <w:sz w:val="20"/>
                <w:szCs w:val="20"/>
              </w:rPr>
              <w:t>[kHz/MHz]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  <w:t xml:space="preserve">Prijemna frekvencija </w:t>
            </w:r>
            <w:r w:rsidRPr="005365D3">
              <w:rPr>
                <w:rFonts w:ascii="Arial" w:eastAsia="Calibri" w:hAnsi="Arial" w:cs="Arial"/>
                <w:color w:val="000000"/>
                <w:sz w:val="20"/>
                <w:szCs w:val="20"/>
              </w:rPr>
              <w:t>[kHz/MHz]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Podaci o predajniku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Pozivni znak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Širina opsega signala i vrsta emisije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Tip snage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Jedinica snage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</w:rPr>
              <w:t>Izlazna snaga predajnika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</w:rPr>
              <w:t>Ekv. izotr. izračena snaga (EIRP)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94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Podaci o anteni/antenskom sistemu</w:t>
            </w: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Tip antene/antenskog sistema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Usmjerenost 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Azimut glavnog snopa [°]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Elevacioni ugao glavnog snopa [°]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Širina glavnog snopa u hor. ravni [°]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Širina glavnog snopa u vert. ravni [°]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Polarizacija 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Visina iznad terena [m]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Dobitak [dBi]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Odnos naprijed-nazad [dB]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sr-Latn-CS"/>
              </w:rPr>
            </w:pPr>
          </w:p>
        </w:tc>
      </w:tr>
      <w:tr w:rsidR="005365D3" w:rsidRPr="005365D3" w:rsidTr="005365D3">
        <w:trPr>
          <w:trHeight w:val="227"/>
          <w:jc w:val="center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5365D3" w:rsidRPr="005365D3" w:rsidRDefault="005365D3" w:rsidP="005365D3">
            <w:pPr>
              <w:spacing w:after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5365D3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Ostali podaci</w:t>
            </w:r>
          </w:p>
        </w:tc>
        <w:tc>
          <w:tcPr>
            <w:tcW w:w="4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65D3" w:rsidRPr="005365D3" w:rsidRDefault="005365D3" w:rsidP="005365D3">
            <w:pPr>
              <w:spacing w:after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5365D3" w:rsidRPr="004E1BAD" w:rsidRDefault="005365D3" w:rsidP="005365D3">
      <w:pPr>
        <w:jc w:val="both"/>
        <w:rPr>
          <w:rFonts w:ascii="Arial" w:hAnsi="Arial" w:cs="Arial"/>
          <w:lang w:val="sr-Latn-CS"/>
        </w:rPr>
      </w:pPr>
    </w:p>
    <w:p w:rsidR="00E2485D" w:rsidRDefault="005365D3" w:rsidP="005365D3">
      <w:pPr>
        <w:jc w:val="both"/>
      </w:pPr>
      <w:r w:rsidRPr="00292B2D">
        <w:rPr>
          <w:rFonts w:ascii="Arial" w:hAnsi="Arial" w:cs="Arial"/>
          <w:b/>
          <w:color w:val="000000"/>
          <w:lang w:val="sr-Latn-CS"/>
        </w:rPr>
        <w:lastRenderedPageBreak/>
        <w:t>Napomena:</w:t>
      </w:r>
      <w:r w:rsidRPr="00292B2D">
        <w:rPr>
          <w:rFonts w:ascii="Arial" w:hAnsi="Arial" w:cs="Arial"/>
          <w:color w:val="000000"/>
          <w:lang w:val="sr-Latn-CS"/>
        </w:rPr>
        <w:t xml:space="preserve"> Popuniti dio tabele koji se odnosi na vrstu radioamaterske stanice za koju se traži odobrenje.</w:t>
      </w:r>
    </w:p>
    <w:sectPr w:rsidR="00E2485D" w:rsidSect="005365D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A5F5D"/>
    <w:multiLevelType w:val="hybridMultilevel"/>
    <w:tmpl w:val="931409D2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B1E52"/>
    <w:multiLevelType w:val="hybridMultilevel"/>
    <w:tmpl w:val="C4B26EC4"/>
    <w:lvl w:ilvl="0" w:tplc="6D7214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4C"/>
    <w:rsid w:val="001E0E4C"/>
    <w:rsid w:val="00247BC6"/>
    <w:rsid w:val="005365D3"/>
    <w:rsid w:val="006C4383"/>
    <w:rsid w:val="00E2485D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48BD-AE16-4EB8-84EC-8A4CBA9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Jevric</dc:creator>
  <cp:keywords/>
  <dc:description/>
  <cp:lastModifiedBy>Boris Jevric</cp:lastModifiedBy>
  <cp:revision>2</cp:revision>
  <dcterms:created xsi:type="dcterms:W3CDTF">2021-03-08T06:45:00Z</dcterms:created>
  <dcterms:modified xsi:type="dcterms:W3CDTF">2021-03-08T06:45:00Z</dcterms:modified>
</cp:coreProperties>
</file>